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837" w:rsidRPr="001622F8" w:rsidRDefault="00C42837" w:rsidP="00C42837">
      <w:pPr>
        <w:rPr>
          <w:rFonts w:cstheme="minorHAnsi"/>
          <w:b/>
          <w:bCs/>
          <w:sz w:val="22"/>
          <w:szCs w:val="22"/>
        </w:rPr>
      </w:pPr>
      <w:r w:rsidRPr="001622F8">
        <w:rPr>
          <w:rFonts w:cstheme="minorHAnsi"/>
          <w:b/>
          <w:bCs/>
          <w:sz w:val="22"/>
          <w:szCs w:val="22"/>
        </w:rPr>
        <w:t xml:space="preserve">Krewetki </w:t>
      </w:r>
      <w:r>
        <w:rPr>
          <w:rFonts w:cstheme="minorHAnsi"/>
          <w:b/>
          <w:bCs/>
          <w:sz w:val="22"/>
          <w:szCs w:val="22"/>
        </w:rPr>
        <w:t xml:space="preserve">– </w:t>
      </w:r>
      <w:r w:rsidRPr="001622F8">
        <w:rPr>
          <w:rFonts w:cstheme="minorHAnsi"/>
          <w:b/>
          <w:bCs/>
          <w:sz w:val="22"/>
          <w:szCs w:val="22"/>
        </w:rPr>
        <w:t>grafika</w:t>
      </w:r>
    </w:p>
    <w:p w:rsidR="00C42837" w:rsidRDefault="00C42837" w:rsidP="00C42837">
      <w:pPr>
        <w:rPr>
          <w:rFonts w:cstheme="minorHAnsi"/>
          <w:sz w:val="22"/>
          <w:szCs w:val="22"/>
        </w:rPr>
      </w:pPr>
    </w:p>
    <w:p w:rsidR="00C42837" w:rsidRDefault="00C42837" w:rsidP="00C42837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C42837" w:rsidRDefault="00C42837" w:rsidP="00C42837">
      <w:pPr>
        <w:rPr>
          <w:rFonts w:cstheme="minorHAnsi"/>
          <w:sz w:val="22"/>
          <w:szCs w:val="22"/>
        </w:rPr>
      </w:pPr>
    </w:p>
    <w:p w:rsidR="00C42837" w:rsidRPr="001622F8" w:rsidRDefault="00C42837" w:rsidP="00C42837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>Pyszne, lekko pikantne krewetki z cytrusowym twistem!</w:t>
      </w:r>
    </w:p>
    <w:p w:rsidR="00C42837" w:rsidRPr="001622F8" w:rsidRDefault="00C42837" w:rsidP="00C42837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>To niecodzienne połączenie smaków, które pokocha</w:t>
      </w:r>
      <w:r>
        <w:rPr>
          <w:rFonts w:cstheme="minorHAnsi"/>
          <w:sz w:val="22"/>
          <w:szCs w:val="22"/>
        </w:rPr>
        <w:t>sz</w:t>
      </w:r>
      <w:r w:rsidRPr="001622F8">
        <w:rPr>
          <w:rFonts w:cstheme="minorHAnsi"/>
          <w:sz w:val="22"/>
          <w:szCs w:val="22"/>
        </w:rPr>
        <w:t xml:space="preserve"> od pierwszego spojrzenia i posmakowania. </w:t>
      </w:r>
    </w:p>
    <w:p w:rsidR="00C42837" w:rsidRDefault="00C42837" w:rsidP="00C42837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 xml:space="preserve">Krewetki z chili i kolendrą z Sorbetem Cytrynowym </w:t>
      </w:r>
      <w:proofErr w:type="spellStart"/>
      <w:r w:rsidRPr="001622F8">
        <w:rPr>
          <w:rFonts w:cstheme="minorHAnsi"/>
          <w:sz w:val="22"/>
          <w:szCs w:val="22"/>
        </w:rPr>
        <w:t>Schöller</w:t>
      </w:r>
      <w:proofErr w:type="spellEnd"/>
      <w:r w:rsidRPr="001622F8">
        <w:rPr>
          <w:rFonts w:cstheme="minorHAnsi"/>
          <w:sz w:val="22"/>
          <w:szCs w:val="22"/>
        </w:rPr>
        <w:t xml:space="preserve"> zachwycą miłośników azjatyckich klimatów, pikantnych połączeń i wyjątkowych kompozycji na talerzu.</w:t>
      </w:r>
    </w:p>
    <w:p w:rsidR="00C42837" w:rsidRDefault="00C42837"/>
    <w:sectPr w:rsidR="00C42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37"/>
    <w:rsid w:val="000A3A97"/>
    <w:rsid w:val="00C4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09D582"/>
  <w15:chartTrackingRefBased/>
  <w15:docId w15:val="{4E93654C-0B09-894E-B49D-5F72C945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8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286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2024-04-23T09:06:00Z</dcterms:created>
  <dcterms:modified xsi:type="dcterms:W3CDTF">2024-04-23T09:07:00Z</dcterms:modified>
</cp:coreProperties>
</file>